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185D" w:rsidRPr="003E185D" w:rsidRDefault="003E185D">
      <w:pPr>
        <w:rPr>
          <w:b/>
        </w:rPr>
      </w:pPr>
      <w:r w:rsidRPr="003E185D">
        <w:rPr>
          <w:b/>
        </w:rPr>
        <w:t>Introduction</w:t>
      </w:r>
    </w:p>
    <w:p w:rsidR="003E185D" w:rsidRDefault="003E185D">
      <w:pPr>
        <w:rPr>
          <w:b/>
        </w:rPr>
      </w:pPr>
    </w:p>
    <w:p w:rsidR="003E185D" w:rsidRPr="003E185D" w:rsidRDefault="003E185D">
      <w:pPr>
        <w:rPr>
          <w:b/>
        </w:rPr>
      </w:pPr>
      <w:r w:rsidRPr="003E185D">
        <w:rPr>
          <w:b/>
        </w:rPr>
        <w:t>Methodology</w:t>
      </w:r>
    </w:p>
    <w:p w:rsidR="003E185D" w:rsidRDefault="003E185D">
      <w:pPr>
        <w:rPr>
          <w:b/>
        </w:rPr>
      </w:pPr>
    </w:p>
    <w:p w:rsidR="003E185D" w:rsidRPr="003E185D" w:rsidRDefault="003E185D">
      <w:pPr>
        <w:rPr>
          <w:b/>
        </w:rPr>
      </w:pPr>
      <w:r w:rsidRPr="003E185D">
        <w:rPr>
          <w:b/>
        </w:rPr>
        <w:t>Data Processing</w:t>
      </w:r>
    </w:p>
    <w:p w:rsidR="003E185D" w:rsidRDefault="003E185D">
      <w:pPr>
        <w:rPr>
          <w:b/>
        </w:rPr>
      </w:pPr>
    </w:p>
    <w:p w:rsidR="001075DF" w:rsidRDefault="001075DF">
      <w:pPr>
        <w:rPr>
          <w:b/>
        </w:rPr>
      </w:pPr>
      <w:r>
        <w:rPr>
          <w:b/>
        </w:rPr>
        <w:t>Analysis</w:t>
      </w:r>
    </w:p>
    <w:p w:rsidR="001075DF" w:rsidRDefault="00A711DC">
      <w:r>
        <w:t xml:space="preserve">There are 26,125 zip codes nationwide, and 58 of them belong to San Antonio, Texas. </w:t>
      </w:r>
      <w:r w:rsidR="00D56F07">
        <w:t>The DCI percentile</w:t>
      </w:r>
      <w:r w:rsidR="00493BCD">
        <w:t xml:space="preserve"> for</w:t>
      </w:r>
      <w:r w:rsidR="00AB3EA1">
        <w:t xml:space="preserve"> an average zip code in</w:t>
      </w:r>
      <w:r w:rsidR="00493BCD">
        <w:t xml:space="preserve"> San Antonio</w:t>
      </w:r>
      <w:r w:rsidR="00D56F07">
        <w:t xml:space="preserve"> is </w:t>
      </w:r>
      <w:r w:rsidR="00493BCD">
        <w:t xml:space="preserve">50.5 with 18% </w:t>
      </w:r>
      <w:r w:rsidR="000007F7">
        <w:t>of the population 25 years and older without a high school diploma or equivalent</w:t>
      </w:r>
      <w:r w:rsidR="00493BCD">
        <w:t xml:space="preserve">, 8.6% </w:t>
      </w:r>
      <w:r w:rsidR="000007F7">
        <w:t>of habitable housing that is unoccupied, excluding properties that are for seasonal, recreational, or occasional use</w:t>
      </w:r>
      <w:r w:rsidR="000007F7">
        <w:t>;</w:t>
      </w:r>
      <w:r w:rsidR="00493BCD">
        <w:t xml:space="preserve"> 30% </w:t>
      </w:r>
      <w:r w:rsidR="000007F7">
        <w:t>of the prime-age population (ages 25-64) not currently in work</w:t>
      </w:r>
      <w:r w:rsidR="000007F7">
        <w:t xml:space="preserve">, 18.7% </w:t>
      </w:r>
      <w:r w:rsidR="000007F7">
        <w:t>of the population whose household income falls below the poverty line</w:t>
      </w:r>
      <w:r w:rsidR="000007F7">
        <w:t xml:space="preserve">, 103% </w:t>
      </w:r>
      <w:r w:rsidR="000007F7">
        <w:t>of its state’s median income,</w:t>
      </w:r>
      <w:r w:rsidR="000007F7">
        <w:t xml:space="preserve"> 16.5%</w:t>
      </w:r>
      <w:r w:rsidR="00AB3EA1">
        <w:t xml:space="preserve"> </w:t>
      </w:r>
      <w:r w:rsidR="00AB3EA1">
        <w:t>change in the number of jobs from 2011 to 2015</w:t>
      </w:r>
      <w:r w:rsidR="000007F7">
        <w:t>, and 11.4%</w:t>
      </w:r>
      <w:r w:rsidR="00AB3EA1">
        <w:t xml:space="preserve"> </w:t>
      </w:r>
      <w:r w:rsidR="00AB3EA1">
        <w:t>change in the number of business e</w:t>
      </w:r>
      <w:r w:rsidR="00AB3EA1">
        <w:t>stablishments from 2011 to 2015.</w:t>
      </w:r>
    </w:p>
    <w:p w:rsidR="009F2CB7" w:rsidRDefault="002631B4" w:rsidP="009F2CB7">
      <w:r>
        <w:t xml:space="preserve">Located in the </w:t>
      </w:r>
      <w:r w:rsidR="009F2CB7">
        <w:t xml:space="preserve">West South Central </w:t>
      </w:r>
      <w:proofErr w:type="spellStart"/>
      <w:r w:rsidR="009F2CB7">
        <w:t>subregion</w:t>
      </w:r>
      <w:proofErr w:type="spellEnd"/>
      <w:r w:rsidR="009F2CB7">
        <w:t xml:space="preserve"> of</w:t>
      </w:r>
      <w:r w:rsidR="004E71E3">
        <w:t xml:space="preserve"> the</w:t>
      </w:r>
      <w:r w:rsidR="009F2CB7">
        <w:t xml:space="preserve"> South region, </w:t>
      </w:r>
      <w:r w:rsidR="00B528EB">
        <w:t xml:space="preserve">San Antonio is among top 31 cities with at least 30 zip codes. It is also similar to </w:t>
      </w:r>
      <w:r>
        <w:t xml:space="preserve">10 cities that have between 35% and 65% Hispanic residents, inclusively, and a population of at least 250,000. </w:t>
      </w:r>
      <w:r w:rsidR="009F2CB7">
        <w:t>Demographically, the average zip code of San Antonio is inhabited by approximately 38% Caucasian, 51% Hispanic, 8% Black, and 2% Asian residents with 2% more from</w:t>
      </w:r>
      <w:r w:rsidR="009F2CB7">
        <w:t xml:space="preserve"> mixed or other r</w:t>
      </w:r>
      <w:r w:rsidR="009F2CB7">
        <w:t xml:space="preserve">aces. </w:t>
      </w:r>
    </w:p>
    <w:p w:rsidR="009F2CB7" w:rsidRDefault="009F2CB7" w:rsidP="009F2CB7">
      <w:r>
        <w:t xml:space="preserve">The following graph </w:t>
      </w:r>
      <w:r w:rsidR="0043030F">
        <w:t>is</w:t>
      </w:r>
      <w:r>
        <w:t xml:space="preserve"> </w:t>
      </w:r>
      <w:r w:rsidR="0043030F">
        <w:t>the breakdow</w:t>
      </w:r>
      <w:r w:rsidR="00AB6B28">
        <w:t>n of average DCI percentile by r</w:t>
      </w:r>
      <w:r w:rsidR="0043030F">
        <w:t>egion among Hispanics which demonstrates that the higher percentage of Hispanic Residents there are per zip code, the more distressed the community is:</w:t>
      </w:r>
    </w:p>
    <w:p w:rsidR="009F2CB7" w:rsidRDefault="009F2CB7" w:rsidP="0043030F">
      <w:pPr>
        <w:jc w:val="center"/>
      </w:pPr>
      <w:r>
        <w:rPr>
          <w:noProof/>
        </w:rPr>
        <w:drawing>
          <wp:inline distT="0" distB="0" distL="0" distR="0" wp14:anchorId="2A7B95C9" wp14:editId="06C1F798">
            <wp:extent cx="5081501" cy="284368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0492" cy="28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EB" w:rsidRDefault="00B528EB"/>
    <w:p w:rsidR="00B7586E" w:rsidRDefault="00B7586E">
      <w:r>
        <w:lastRenderedPageBreak/>
        <w:t xml:space="preserve">The following graph compares </w:t>
      </w:r>
      <w:r w:rsidR="00DC57CB">
        <w:t xml:space="preserve">percentage of distressed class among states and Washington, D.C. and the orange dot represents Texas: </w:t>
      </w:r>
    </w:p>
    <w:p w:rsidR="00B7586E" w:rsidRDefault="00B7586E" w:rsidP="005503A0">
      <w:pPr>
        <w:jc w:val="center"/>
      </w:pPr>
      <w:r>
        <w:rPr>
          <w:noProof/>
        </w:rPr>
        <w:drawing>
          <wp:inline distT="0" distB="0" distL="0" distR="0" wp14:anchorId="2B51BCD2" wp14:editId="3299DDBF">
            <wp:extent cx="5015176" cy="3116803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798" cy="313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017" w:rsidRDefault="00DC57CB">
      <w:r>
        <w:t>For example, Texas ranks above average in the most distressed class (Distressed 10) with 12.37%</w:t>
      </w:r>
      <w:r w:rsidR="0029765A">
        <w:t>. The states with the least and the most number of zip codes in</w:t>
      </w:r>
      <w:r w:rsidR="0029765A" w:rsidRPr="0029765A">
        <w:t xml:space="preserve"> </w:t>
      </w:r>
      <w:r w:rsidR="0029765A">
        <w:t>the most distressed class</w:t>
      </w:r>
      <w:r w:rsidR="0029765A">
        <w:t xml:space="preserve"> are New Hampshire with 0.45% and Mississippi with 30.28%, respectively. </w:t>
      </w:r>
    </w:p>
    <w:p w:rsidR="00280773" w:rsidRDefault="00280773">
      <w:r>
        <w:t>The following seven graphs show the impact of each variable on the</w:t>
      </w:r>
      <w:r w:rsidR="00AB6B28">
        <w:t xml:space="preserve"> average</w:t>
      </w:r>
      <w:r>
        <w:t xml:space="preserve"> DCI percentile for each </w:t>
      </w:r>
      <w:proofErr w:type="spellStart"/>
      <w:r>
        <w:t>subregion</w:t>
      </w:r>
      <w:proofErr w:type="spellEnd"/>
      <w:r>
        <w:t>:</w:t>
      </w:r>
    </w:p>
    <w:p w:rsidR="00280773" w:rsidRDefault="00280773" w:rsidP="005503A0">
      <w:pPr>
        <w:jc w:val="center"/>
      </w:pPr>
      <w:r>
        <w:rPr>
          <w:noProof/>
        </w:rPr>
        <w:drawing>
          <wp:inline distT="0" distB="0" distL="0" distR="0" wp14:anchorId="6C31B782" wp14:editId="00E49E84">
            <wp:extent cx="5032005" cy="311812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2620" cy="312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8B" w:rsidRDefault="00FB488B">
      <w:r>
        <w:lastRenderedPageBreak/>
        <w:t xml:space="preserve">which demonstrates that the </w:t>
      </w:r>
      <w:r w:rsidR="005503A0">
        <w:t>higher</w:t>
      </w:r>
      <w:r>
        <w:t xml:space="preserve"> the percentage</w:t>
      </w:r>
      <w:r>
        <w:t xml:space="preserve"> of the population 25 years and older without a high school diploma or equivalent,</w:t>
      </w:r>
      <w:r>
        <w:t xml:space="preserve"> the </w:t>
      </w:r>
      <w:r w:rsidR="005503A0">
        <w:t>higher</w:t>
      </w:r>
      <w:r>
        <w:t xml:space="preserve"> the</w:t>
      </w:r>
      <w:r w:rsidR="00AB6B28">
        <w:t xml:space="preserve"> average</w:t>
      </w:r>
      <w:r>
        <w:t xml:space="preserve"> DCI percentile is.</w:t>
      </w:r>
      <w:r>
        <w:t xml:space="preserve"> </w:t>
      </w:r>
    </w:p>
    <w:p w:rsidR="002739F0" w:rsidRDefault="002739F0" w:rsidP="005503A0">
      <w:pPr>
        <w:jc w:val="center"/>
      </w:pPr>
      <w:r>
        <w:rPr>
          <w:noProof/>
        </w:rPr>
        <w:drawing>
          <wp:inline distT="0" distB="0" distL="0" distR="0" wp14:anchorId="411796E7" wp14:editId="3F7632DB">
            <wp:extent cx="4848178" cy="300421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836" cy="301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8B" w:rsidRDefault="00FB488B">
      <w:r>
        <w:t xml:space="preserve">which demonstrates that the </w:t>
      </w:r>
      <w:r w:rsidR="005503A0">
        <w:t>higher</w:t>
      </w:r>
      <w:r>
        <w:t xml:space="preserve"> the percentage of habitable housing that is unoccupied</w:t>
      </w:r>
      <w:r w:rsidR="00AB6B28">
        <w:t xml:space="preserve"> </w:t>
      </w:r>
      <w:r w:rsidR="00AB6B28">
        <w:t>excluding properties that are for seasonal, recreational, or occasional use</w:t>
      </w:r>
      <w:r>
        <w:t xml:space="preserve">, the </w:t>
      </w:r>
      <w:r w:rsidR="005503A0">
        <w:t>higher</w:t>
      </w:r>
      <w:r>
        <w:t xml:space="preserve"> the</w:t>
      </w:r>
      <w:r w:rsidR="00AB6B28">
        <w:t xml:space="preserve"> average</w:t>
      </w:r>
      <w:r>
        <w:t xml:space="preserve"> DCI percentile is. </w:t>
      </w:r>
    </w:p>
    <w:p w:rsidR="002739F0" w:rsidRDefault="002739F0" w:rsidP="005503A0">
      <w:pPr>
        <w:jc w:val="center"/>
      </w:pPr>
      <w:r>
        <w:rPr>
          <w:noProof/>
        </w:rPr>
        <w:drawing>
          <wp:inline distT="0" distB="0" distL="0" distR="0" wp14:anchorId="7DF68B3C" wp14:editId="04229682">
            <wp:extent cx="5192195" cy="3217386"/>
            <wp:effectExtent l="0" t="0" r="889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5067" cy="323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28" w:rsidRDefault="00AB6B28" w:rsidP="00AB6B28">
      <w:r>
        <w:t xml:space="preserve">which demonstrates that the </w:t>
      </w:r>
      <w:r w:rsidR="005503A0">
        <w:t>higher</w:t>
      </w:r>
      <w:r>
        <w:t xml:space="preserve"> the percentage of habitable housing that is unoccupied, the </w:t>
      </w:r>
      <w:r w:rsidR="005503A0">
        <w:t>higher</w:t>
      </w:r>
      <w:r>
        <w:t xml:space="preserve"> the DCI percentile is.</w:t>
      </w:r>
      <w:r>
        <w:t xml:space="preserve"> </w:t>
      </w:r>
      <w:r>
        <w:t xml:space="preserve"> </w:t>
      </w:r>
    </w:p>
    <w:p w:rsidR="00AB6B28" w:rsidRDefault="00AB6B28"/>
    <w:p w:rsidR="00280773" w:rsidRDefault="002739F0" w:rsidP="005503A0">
      <w:pPr>
        <w:jc w:val="center"/>
      </w:pPr>
      <w:r>
        <w:rPr>
          <w:noProof/>
        </w:rPr>
        <w:lastRenderedPageBreak/>
        <w:drawing>
          <wp:inline distT="0" distB="0" distL="0" distR="0" wp14:anchorId="1917459B" wp14:editId="3C8F4940">
            <wp:extent cx="4874930" cy="3020790"/>
            <wp:effectExtent l="0" t="0" r="190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680" cy="302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28" w:rsidRDefault="00AB6B28">
      <w:r>
        <w:t xml:space="preserve">which demonstrates that the </w:t>
      </w:r>
      <w:r w:rsidR="002A6C46">
        <w:t>higher</w:t>
      </w:r>
      <w:r>
        <w:t xml:space="preserve"> the percentage </w:t>
      </w:r>
      <w:r w:rsidR="002A6C46">
        <w:t>of the prime-age population (ages 25-64) not currently in work</w:t>
      </w:r>
      <w:r>
        <w:t xml:space="preserve">, the </w:t>
      </w:r>
      <w:r w:rsidR="002A6C46">
        <w:t>higher</w:t>
      </w:r>
      <w:r>
        <w:t xml:space="preserve"> the DCI percentile is.</w:t>
      </w:r>
    </w:p>
    <w:p w:rsidR="002739F0" w:rsidRDefault="002739F0" w:rsidP="005503A0">
      <w:pPr>
        <w:jc w:val="center"/>
      </w:pPr>
      <w:r>
        <w:rPr>
          <w:noProof/>
        </w:rPr>
        <w:drawing>
          <wp:inline distT="0" distB="0" distL="0" distR="0" wp14:anchorId="68B1AA87" wp14:editId="0BBAAE95">
            <wp:extent cx="5065451" cy="3138848"/>
            <wp:effectExtent l="0" t="0" r="19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4522" cy="31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46" w:rsidRDefault="002A6C46" w:rsidP="002A6C46">
      <w:r>
        <w:t xml:space="preserve">which demonstrates that the </w:t>
      </w:r>
      <w:r>
        <w:t>higher</w:t>
      </w:r>
      <w:r>
        <w:t xml:space="preserve"> the percentage of its state’s median income, the </w:t>
      </w:r>
      <w:r>
        <w:t>lower</w:t>
      </w:r>
      <w:r>
        <w:t xml:space="preserve"> the DCI percentile is.  </w:t>
      </w:r>
    </w:p>
    <w:p w:rsidR="002A6C46" w:rsidRDefault="002A6C46"/>
    <w:p w:rsidR="002739F0" w:rsidRDefault="002739F0" w:rsidP="005503A0">
      <w:pPr>
        <w:jc w:val="center"/>
      </w:pPr>
      <w:r>
        <w:rPr>
          <w:noProof/>
        </w:rPr>
        <w:lastRenderedPageBreak/>
        <w:drawing>
          <wp:inline distT="0" distB="0" distL="0" distR="0" wp14:anchorId="3EA8E8CF" wp14:editId="7C14E169">
            <wp:extent cx="4857230" cy="3009822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184" cy="3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3A0" w:rsidRDefault="005503A0">
      <w:r>
        <w:t xml:space="preserve">which demonstrates that the higher the percentage of change in the number of jobs from 2011 to 2015, the lower the DCI percentile is.  </w:t>
      </w:r>
    </w:p>
    <w:p w:rsidR="00280773" w:rsidRDefault="002739F0" w:rsidP="005503A0">
      <w:pPr>
        <w:jc w:val="center"/>
      </w:pPr>
      <w:r>
        <w:rPr>
          <w:noProof/>
        </w:rPr>
        <w:drawing>
          <wp:inline distT="0" distB="0" distL="0" distR="0" wp14:anchorId="38DFD85C" wp14:editId="3A80E5C8">
            <wp:extent cx="5026395" cy="3114646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4711" cy="311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3A0" w:rsidRDefault="005503A0" w:rsidP="005503A0">
      <w:r>
        <w:t xml:space="preserve">which demonstrates that the higher the percentage of change in the number of business establishments from 2011 to 2015, the lower the DCI percentile is.  </w:t>
      </w:r>
    </w:p>
    <w:p w:rsidR="00C23AE4" w:rsidRDefault="00C23AE4" w:rsidP="005503A0"/>
    <w:p w:rsidR="00C23AE4" w:rsidRDefault="00C23AE4" w:rsidP="005503A0"/>
    <w:p w:rsidR="00C23AE4" w:rsidRDefault="00C23AE4" w:rsidP="005503A0"/>
    <w:p w:rsidR="00C23AE4" w:rsidRDefault="00C23AE4" w:rsidP="005503A0">
      <w:r>
        <w:lastRenderedPageBreak/>
        <w:t>By using stepwise multilinear regression</w:t>
      </w:r>
      <w:r w:rsidR="00BB0ACC">
        <w:t xml:space="preserve"> (base variables are </w:t>
      </w:r>
      <w:r w:rsidR="00BB0ACC">
        <w:t xml:space="preserve">South region and West South Central </w:t>
      </w:r>
      <w:proofErr w:type="spellStart"/>
      <w:r w:rsidR="00BB0ACC">
        <w:t>subregion</w:t>
      </w:r>
      <w:proofErr w:type="spellEnd"/>
      <w:r w:rsidR="00BB0ACC">
        <w:t>)</w:t>
      </w:r>
      <w:r>
        <w:t xml:space="preserve"> in R, the information shows the amount of significance per variable based on </w:t>
      </w:r>
      <w:r w:rsidR="00BB0ACC">
        <w:t>sum of squares</w:t>
      </w:r>
      <w:r w:rsidR="00A41BA1">
        <w:t xml:space="preserve"> to predict average DCI percentile</w:t>
      </w:r>
      <w:r w:rsidR="00BB0ACC">
        <w:t>: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          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Df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Sum of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Sq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RSS    AIC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&lt;none&gt;                            3458433 127680</w:t>
      </w:r>
      <w:r w:rsidR="00BB0ACC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r w:rsidR="00BB0ACC" w:rsidRPr="00BB0ACC">
        <w:rPr>
          <w:rFonts w:ascii="Lucida Console" w:eastAsia="Times New Roman" w:hAnsi="Lucida Console" w:cs="Courier New"/>
          <w:color w:val="000000"/>
          <w:sz w:val="20"/>
          <w:szCs w:val="20"/>
        </w:rPr>
        <w:sym w:font="Wingdings" w:char="F0DF"/>
      </w:r>
      <w:r w:rsid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L</w:t>
      </w:r>
      <w:r w:rsidR="00BB0ACC" w:rsidRP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 xml:space="preserve">east </w:t>
      </w:r>
      <w:r w:rsid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significant</w:t>
      </w:r>
      <w:r w:rsidR="00BB0ACC" w:rsidRP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 xml:space="preserve"> variable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+ Mountain            1        14 3458420 127682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+ Pacific             1        14 3458420 127682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+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South_Atlantic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1         5 3458428 127682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Area_Water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1       686 3459119 127684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East_South_Central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1      1022 3459455 127686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Asian               1      1058 3459491 127686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Chg_Job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   1      1469 3459902 127689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Hispanic            1      1816 3460249 127692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Population          1      3941 3462374 127708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East_North_Central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1      5024 3463458 127716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White               1      7223 3465656 127733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Area_Land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 1      9071 3467504 127747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Mid_Atlantic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1     10568 3469002 127758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Mixed_Other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1     12707 3471141 127774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Northeast           1     17570 3476004 127811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Midwest             1     24098 3482532 127860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West                1     26010 3484443 127874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No_Diploma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1    306199 3764632 129895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Poverty             1    344973 3803406 130162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No_Job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    1    526756 3985189 131382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- Vacancy             1    693277 4151710 132452</w:t>
      </w:r>
    </w:p>
    <w:p w:rsidR="00C23AE4" w:rsidRP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Med_Inc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   1    906837 4365270 133762</w:t>
      </w:r>
    </w:p>
    <w:p w:rsidR="00C23AE4" w:rsidRDefault="00C23AE4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- </w:t>
      </w:r>
      <w:proofErr w:type="spellStart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>Chg_Biz</w:t>
      </w:r>
      <w:proofErr w:type="spellEnd"/>
      <w:r w:rsidRPr="00C23AE4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            1    945668 4404101 133993</w:t>
      </w:r>
      <w:r w:rsidR="00BB0ACC">
        <w:rPr>
          <w:rFonts w:ascii="Lucida Console" w:eastAsia="Times New Roman" w:hAnsi="Lucida Console" w:cs="Courier New"/>
          <w:color w:val="000000"/>
          <w:sz w:val="20"/>
          <w:szCs w:val="20"/>
        </w:rPr>
        <w:t xml:space="preserve"> </w:t>
      </w:r>
      <w:r w:rsidR="00BB0ACC" w:rsidRPr="00BB0ACC">
        <w:rPr>
          <w:rFonts w:ascii="Lucida Console" w:eastAsia="Times New Roman" w:hAnsi="Lucida Console" w:cs="Courier New"/>
          <w:color w:val="000000"/>
          <w:sz w:val="20"/>
          <w:szCs w:val="20"/>
        </w:rPr>
        <w:sym w:font="Wingdings" w:char="F0DF"/>
      </w:r>
      <w:r w:rsid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Most</w:t>
      </w:r>
      <w:r w:rsidR="00BB0ACC" w:rsidRP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 xml:space="preserve"> </w:t>
      </w:r>
      <w:r w:rsid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significant</w:t>
      </w:r>
      <w:r w:rsidR="00BB0ACC" w:rsidRPr="00BB0ACC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 xml:space="preserve"> variable</w:t>
      </w:r>
    </w:p>
    <w:p w:rsidR="00BB0ACC" w:rsidRDefault="00BB0ACC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</w:p>
    <w:p w:rsidR="00BB0ACC" w:rsidRPr="00C23AE4" w:rsidRDefault="00BB0ACC" w:rsidP="00C23A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87" w:lineRule="atLeast"/>
        <w:rPr>
          <w:rFonts w:ascii="Lucida Console" w:eastAsia="Times New Roman" w:hAnsi="Lucida Console" w:cs="Courier New"/>
          <w:color w:val="000000"/>
          <w:sz w:val="20"/>
          <w:szCs w:val="20"/>
        </w:rPr>
      </w:pPr>
    </w:p>
    <w:p w:rsidR="00A41BA1" w:rsidRDefault="00A41BA1" w:rsidP="005503A0">
      <w:r>
        <w:t xml:space="preserve">The top five most significant variables to predict average DCI percentile are: </w:t>
      </w:r>
    </w:p>
    <w:p w:rsidR="00A41BA1" w:rsidRDefault="00A41BA1" w:rsidP="00A41BA1">
      <w:pPr>
        <w:pStyle w:val="ListParagraph"/>
        <w:numPr>
          <w:ilvl w:val="0"/>
          <w:numId w:val="1"/>
        </w:numPr>
      </w:pPr>
      <w:r>
        <w:t>T</w:t>
      </w:r>
      <w:r w:rsidR="000A0802">
        <w:t>he percent</w:t>
      </w:r>
      <w:r>
        <w:t xml:space="preserve"> </w:t>
      </w:r>
      <w:r>
        <w:t>change in the number of business establishments from 2011 to 2015</w:t>
      </w:r>
      <w:r>
        <w:t>.</w:t>
      </w:r>
    </w:p>
    <w:p w:rsidR="00A41BA1" w:rsidRDefault="00A41BA1" w:rsidP="00A41BA1">
      <w:pPr>
        <w:pStyle w:val="ListParagraph"/>
        <w:numPr>
          <w:ilvl w:val="0"/>
          <w:numId w:val="1"/>
        </w:numPr>
      </w:pPr>
      <w:r>
        <w:t xml:space="preserve">The </w:t>
      </w:r>
      <w:r w:rsidR="000A0802">
        <w:t>percent</w:t>
      </w:r>
      <w:r>
        <w:t xml:space="preserve"> of </w:t>
      </w:r>
      <w:r>
        <w:t>its state’s median income</w:t>
      </w:r>
      <w:r>
        <w:t>.</w:t>
      </w:r>
    </w:p>
    <w:p w:rsidR="000A0802" w:rsidRDefault="000A0802" w:rsidP="00A41BA1">
      <w:pPr>
        <w:pStyle w:val="ListParagraph"/>
        <w:numPr>
          <w:ilvl w:val="0"/>
          <w:numId w:val="1"/>
        </w:numPr>
      </w:pPr>
      <w:r>
        <w:t xml:space="preserve">The percent </w:t>
      </w:r>
      <w:r>
        <w:t>of habitable housing that is unoccupied, excluding properties that are for seasonal, recreational, or occasional use</w:t>
      </w:r>
      <w:r>
        <w:t>.</w:t>
      </w:r>
    </w:p>
    <w:p w:rsidR="000A0802" w:rsidRDefault="000A0802" w:rsidP="00A41BA1">
      <w:pPr>
        <w:pStyle w:val="ListParagraph"/>
        <w:numPr>
          <w:ilvl w:val="0"/>
          <w:numId w:val="1"/>
        </w:numPr>
      </w:pPr>
      <w:r>
        <w:t xml:space="preserve">The percent </w:t>
      </w:r>
      <w:r>
        <w:t>of the prime-age population (ages 25-64) not currently in work</w:t>
      </w:r>
      <w:r>
        <w:t>.</w:t>
      </w:r>
    </w:p>
    <w:p w:rsidR="000A0802" w:rsidRDefault="000A0802" w:rsidP="00A41BA1">
      <w:pPr>
        <w:pStyle w:val="ListParagraph"/>
        <w:numPr>
          <w:ilvl w:val="0"/>
          <w:numId w:val="1"/>
        </w:numPr>
      </w:pPr>
      <w:r>
        <w:t xml:space="preserve">The percent </w:t>
      </w:r>
      <w:r>
        <w:t>of the population whose household income falls below the poverty line</w:t>
      </w:r>
      <w:r>
        <w:t>.</w:t>
      </w:r>
    </w:p>
    <w:p w:rsidR="0045722D" w:rsidRDefault="0068000B" w:rsidP="0045722D">
      <w:r>
        <w:t xml:space="preserve">Hence, these are the five out of seven main variables that make up the average DCI percentile. The percent </w:t>
      </w:r>
      <w:r>
        <w:t>of the population 25 years and older without a high school diploma or equivalent</w:t>
      </w:r>
      <w:r>
        <w:t xml:space="preserve"> is ranked 6</w:t>
      </w:r>
      <w:r w:rsidRPr="0068000B">
        <w:rPr>
          <w:vertAlign w:val="superscript"/>
        </w:rPr>
        <w:t>th</w:t>
      </w:r>
      <w:r>
        <w:t xml:space="preserve"> most </w:t>
      </w:r>
      <w:r w:rsidR="006B4A09">
        <w:t>significant variable</w:t>
      </w:r>
      <w:r>
        <w:t xml:space="preserve"> while the percent </w:t>
      </w:r>
      <w:r>
        <w:t>change in the number of jobs from 2011 to 2015</w:t>
      </w:r>
      <w:r w:rsidR="006B4A09">
        <w:t xml:space="preserve"> is ranked 17</w:t>
      </w:r>
      <w:r w:rsidR="006B4A09" w:rsidRPr="006B4A09">
        <w:rPr>
          <w:vertAlign w:val="superscript"/>
        </w:rPr>
        <w:t>th</w:t>
      </w:r>
      <w:r w:rsidR="006B4A09">
        <w:t xml:space="preserve"> most significant variable. </w:t>
      </w:r>
      <w:r w:rsidR="0045722D">
        <w:t xml:space="preserve">The </w:t>
      </w:r>
      <w:r w:rsidR="0045722D">
        <w:t>variables in the multilinear equation explain</w:t>
      </w:r>
      <w:r w:rsidR="0045722D">
        <w:t xml:space="preserve"> 84.1% of the vari</w:t>
      </w:r>
      <w:r w:rsidR="0045722D">
        <w:t>ance in average DCI percentile:</w:t>
      </w:r>
    </w:p>
    <w:p w:rsidR="006B4A09" w:rsidRDefault="006B4A09" w:rsidP="006B4A09">
      <w:pPr>
        <w:pStyle w:val="HTMLPreformatted"/>
        <w:shd w:val="clear" w:color="auto" w:fill="FFFFFF"/>
        <w:spacing w:line="187" w:lineRule="atLeast"/>
        <w:rPr>
          <w:rFonts w:ascii="Lucida Console" w:hAnsi="Lucida Console"/>
          <w:color w:val="000000"/>
        </w:rPr>
      </w:pPr>
    </w:p>
    <w:p w:rsidR="006B4A09" w:rsidRDefault="006B4A09" w:rsidP="0045722D">
      <w:pPr>
        <w:pStyle w:val="HTMLPreformatted"/>
        <w:shd w:val="clear" w:color="auto" w:fill="FFFFFF"/>
        <w:spacing w:line="187" w:lineRule="atLeast"/>
        <w:jc w:val="center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Residual standard error: 11.51 on 26104 degrees of freedom</w:t>
      </w:r>
    </w:p>
    <w:p w:rsidR="006B4A09" w:rsidRDefault="006B4A09" w:rsidP="0045722D">
      <w:pPr>
        <w:pStyle w:val="HTMLPreformatted"/>
        <w:shd w:val="clear" w:color="auto" w:fill="FFFFFF"/>
        <w:spacing w:line="187" w:lineRule="atLeast"/>
        <w:jc w:val="center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Multiple R-squared:  0.8411,</w:t>
      </w:r>
      <w:r>
        <w:rPr>
          <w:rFonts w:ascii="Lucida Console" w:hAnsi="Lucida Console"/>
          <w:color w:val="000000"/>
        </w:rPr>
        <w:tab/>
        <w:t>Adjusted R-squared:  0.841</w:t>
      </w:r>
    </w:p>
    <w:p w:rsidR="006B4A09" w:rsidRDefault="006B4A09" w:rsidP="0045722D">
      <w:pPr>
        <w:pStyle w:val="HTMLPreformatted"/>
        <w:shd w:val="clear" w:color="auto" w:fill="FFFFFF"/>
        <w:spacing w:line="187" w:lineRule="atLeast"/>
        <w:jc w:val="center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F-statistic:  6911 on 20 and 26104 DF,  p-value: &lt; 2.2e-16</w:t>
      </w:r>
    </w:p>
    <w:p w:rsidR="006B4A09" w:rsidRDefault="006B4A09" w:rsidP="0068000B"/>
    <w:p w:rsidR="009C5AAF" w:rsidRDefault="009C5AAF"/>
    <w:p w:rsidR="0045722D" w:rsidRDefault="0045722D"/>
    <w:p w:rsidR="009C5AAF" w:rsidRDefault="009C5AAF">
      <w:r>
        <w:lastRenderedPageBreak/>
        <w:t xml:space="preserve">Looking at the following coefficients, </w:t>
      </w:r>
      <w:r w:rsidR="0045722D">
        <w:t>if a resident lives in</w:t>
      </w:r>
      <w:r w:rsidR="00694BBE">
        <w:t xml:space="preserve"> a zip code in</w:t>
      </w:r>
      <w:r w:rsidR="0045722D">
        <w:t xml:space="preserve"> the Northeast region compared to </w:t>
      </w:r>
      <w:r w:rsidR="00694BBE">
        <w:t xml:space="preserve">the </w:t>
      </w:r>
      <w:r w:rsidR="0045722D">
        <w:t xml:space="preserve">South region, the average </w:t>
      </w:r>
      <w:r w:rsidR="00694BBE">
        <w:t xml:space="preserve">DCI percentile drops by 3.902. Similarly, for every one unit increase in </w:t>
      </w:r>
      <w:r w:rsidR="00694BBE">
        <w:t>percent</w:t>
      </w:r>
      <w:r w:rsidR="00694BBE">
        <w:t>age</w:t>
      </w:r>
      <w:r w:rsidR="00694BBE">
        <w:t xml:space="preserve"> change in the number of business establishments from 2011 to 2015</w:t>
      </w:r>
      <w:r w:rsidR="00694BBE">
        <w:t xml:space="preserve">, the average DCI percentile drops by 0.02632. </w:t>
      </w:r>
    </w:p>
    <w:p w:rsidR="009C5AAF" w:rsidRDefault="0045722D">
      <w:r>
        <w:rPr>
          <w:noProof/>
        </w:rPr>
        <w:drawing>
          <wp:inline distT="0" distB="0" distL="0" distR="0">
            <wp:extent cx="5941060" cy="13296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701" w:rsidRDefault="003A4701">
      <w:r>
        <w:t>The average DCI percentile is mapped among different zip codes in San Antonio as shown below</w:t>
      </w:r>
      <w:r w:rsidR="00296638">
        <w:t xml:space="preserve"> where dark green indicates very high prosperity and dark red indicates very high distress</w:t>
      </w:r>
      <w:r>
        <w:t>:</w:t>
      </w:r>
    </w:p>
    <w:p w:rsidR="003A4701" w:rsidRDefault="003A4701" w:rsidP="003A4701">
      <w:pPr>
        <w:jc w:val="center"/>
      </w:pPr>
      <w:r>
        <w:rPr>
          <w:noProof/>
        </w:rPr>
        <w:drawing>
          <wp:inline distT="0" distB="0" distL="0" distR="0" wp14:anchorId="084EAB62" wp14:editId="32BAAA73">
            <wp:extent cx="5155421" cy="355261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340" cy="35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38" w:rsidRDefault="00296638" w:rsidP="00296638">
      <w:r>
        <w:t xml:space="preserve">The following </w:t>
      </w:r>
      <w:r w:rsidR="00EC52C6">
        <w:t>maps of San Antonio are based on seven main variables that comprise the average DCI percentile:</w:t>
      </w:r>
    </w:p>
    <w:p w:rsidR="00EC52C6" w:rsidRDefault="00EC52C6" w:rsidP="00EC52C6">
      <w:pPr>
        <w:jc w:val="center"/>
      </w:pPr>
      <w:r>
        <w:rPr>
          <w:noProof/>
        </w:rPr>
        <w:lastRenderedPageBreak/>
        <w:drawing>
          <wp:inline distT="0" distB="0" distL="0" distR="0" wp14:anchorId="18B998C0" wp14:editId="4F92D1F9">
            <wp:extent cx="5458351" cy="3252268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968" cy="32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6" w:rsidRDefault="00EC52C6" w:rsidP="00EC52C6">
      <w:pPr>
        <w:jc w:val="center"/>
      </w:pPr>
      <w:r>
        <w:rPr>
          <w:noProof/>
        </w:rPr>
        <w:drawing>
          <wp:inline distT="0" distB="0" distL="0" distR="0" wp14:anchorId="637503EF" wp14:editId="0C3EB076">
            <wp:extent cx="5451329" cy="32480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757" cy="32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6" w:rsidRDefault="00EC52C6" w:rsidP="00EC52C6">
      <w:pPr>
        <w:jc w:val="center"/>
      </w:pPr>
      <w:r>
        <w:rPr>
          <w:noProof/>
        </w:rPr>
        <w:lastRenderedPageBreak/>
        <w:drawing>
          <wp:inline distT="0" distB="0" distL="0" distR="0" wp14:anchorId="354462A8" wp14:editId="414B8D65">
            <wp:extent cx="5576157" cy="332246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342" cy="33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6" w:rsidRDefault="00EC52C6" w:rsidP="00EC52C6">
      <w:pPr>
        <w:jc w:val="center"/>
      </w:pPr>
      <w:r>
        <w:rPr>
          <w:noProof/>
        </w:rPr>
        <w:drawing>
          <wp:inline distT="0" distB="0" distL="0" distR="0" wp14:anchorId="5259B3C5" wp14:editId="4A3AA439">
            <wp:extent cx="5601973" cy="33378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5883" cy="33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6" w:rsidRDefault="00EC52C6" w:rsidP="00EC52C6">
      <w:pPr>
        <w:jc w:val="center"/>
      </w:pPr>
      <w:r>
        <w:rPr>
          <w:noProof/>
        </w:rPr>
        <w:lastRenderedPageBreak/>
        <w:drawing>
          <wp:inline distT="0" distB="0" distL="0" distR="0" wp14:anchorId="30387E69" wp14:editId="72C026F7">
            <wp:extent cx="5295666" cy="3155335"/>
            <wp:effectExtent l="0" t="0" r="63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3809" cy="31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C6" w:rsidRDefault="00E36329" w:rsidP="00EC52C6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19166886" wp14:editId="4EA88ADA">
            <wp:extent cx="5479572" cy="3264912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537" cy="328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29" w:rsidRDefault="00E36329" w:rsidP="00EC52C6">
      <w:pPr>
        <w:jc w:val="center"/>
      </w:pPr>
      <w:r>
        <w:rPr>
          <w:noProof/>
        </w:rPr>
        <w:lastRenderedPageBreak/>
        <w:drawing>
          <wp:inline distT="0" distB="0" distL="0" distR="0" wp14:anchorId="07DE9458" wp14:editId="6C5E349F">
            <wp:extent cx="5621035" cy="334920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5275" cy="33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D7" w:rsidRDefault="001459D7">
      <w:pPr>
        <w:rPr>
          <w:b/>
        </w:rPr>
      </w:pPr>
    </w:p>
    <w:p w:rsidR="001459D7" w:rsidRPr="001459D7" w:rsidRDefault="001459D7">
      <w:r w:rsidRPr="001459D7">
        <w:t xml:space="preserve">Among </w:t>
      </w:r>
      <w:r>
        <w:t>top 31 cities with at least 30 zip codes, San Antonio ranks</w:t>
      </w:r>
      <w:r w:rsidR="006F2771">
        <w:t xml:space="preserve"> 14</w:t>
      </w:r>
      <w:r w:rsidR="006F2771" w:rsidRPr="006F2771">
        <w:rPr>
          <w:vertAlign w:val="superscript"/>
        </w:rPr>
        <w:t>th</w:t>
      </w:r>
      <w:r w:rsidR="006F2771">
        <w:t xml:space="preserve"> worst in average DCI percentile,</w:t>
      </w:r>
      <w:r>
        <w:t xml:space="preserve"> 8</w:t>
      </w:r>
      <w:r w:rsidRPr="001459D7">
        <w:rPr>
          <w:vertAlign w:val="superscript"/>
        </w:rPr>
        <w:t>th</w:t>
      </w:r>
      <w:r>
        <w:t xml:space="preserve"> worst in percent</w:t>
      </w:r>
      <w:r>
        <w:t xml:space="preserve"> of the population 25 years and older without a high school diploma or equivalent,</w:t>
      </w:r>
      <w:r w:rsidR="005B48B5">
        <w:t xml:space="preserve"> 13</w:t>
      </w:r>
      <w:r w:rsidR="005B48B5" w:rsidRPr="005B48B5">
        <w:rPr>
          <w:vertAlign w:val="superscript"/>
        </w:rPr>
        <w:t>th</w:t>
      </w:r>
      <w:r w:rsidR="005B48B5">
        <w:t xml:space="preserve"> best in percent </w:t>
      </w:r>
      <w:r>
        <w:t>of habitable housing that is unoccupied</w:t>
      </w:r>
      <w:r w:rsidR="005B48B5">
        <w:t xml:space="preserve"> </w:t>
      </w:r>
      <w:r>
        <w:t xml:space="preserve">excluding properties that are for seasonal, recreational, or occasional use; </w:t>
      </w:r>
      <w:r w:rsidR="005B48B5">
        <w:t>7</w:t>
      </w:r>
      <w:r w:rsidR="005B48B5" w:rsidRPr="005B48B5">
        <w:rPr>
          <w:vertAlign w:val="superscript"/>
        </w:rPr>
        <w:t>th</w:t>
      </w:r>
      <w:r w:rsidR="005B48B5">
        <w:t xml:space="preserve"> worst in</w:t>
      </w:r>
      <w:r w:rsidR="005B48B5">
        <w:t xml:space="preserve"> percent</w:t>
      </w:r>
      <w:r>
        <w:t xml:space="preserve"> of the prime-age population (ages 25-64) not currently in work, </w:t>
      </w:r>
      <w:r w:rsidR="005B48B5">
        <w:t>15</w:t>
      </w:r>
      <w:r w:rsidR="005B48B5" w:rsidRPr="005B48B5">
        <w:rPr>
          <w:vertAlign w:val="superscript"/>
        </w:rPr>
        <w:t>th</w:t>
      </w:r>
      <w:r w:rsidR="005B48B5">
        <w:t xml:space="preserve"> best in percent</w:t>
      </w:r>
      <w:r>
        <w:t xml:space="preserve"> of the population whose household income falls below the poverty line, </w:t>
      </w:r>
      <w:r w:rsidR="005B48B5">
        <w:t>16</w:t>
      </w:r>
      <w:r w:rsidR="005B48B5" w:rsidRPr="005B48B5">
        <w:rPr>
          <w:vertAlign w:val="superscript"/>
        </w:rPr>
        <w:t>th</w:t>
      </w:r>
      <w:r w:rsidR="005B48B5">
        <w:t xml:space="preserve"> best in percent</w:t>
      </w:r>
      <w:r>
        <w:t xml:space="preserve"> of its state’s median income, </w:t>
      </w:r>
      <w:r w:rsidR="005B48B5">
        <w:t>8</w:t>
      </w:r>
      <w:r w:rsidR="005B48B5" w:rsidRPr="005B48B5">
        <w:rPr>
          <w:vertAlign w:val="superscript"/>
        </w:rPr>
        <w:t>th</w:t>
      </w:r>
      <w:r w:rsidR="005B48B5">
        <w:t xml:space="preserve"> best in percent of</w:t>
      </w:r>
      <w:r>
        <w:t xml:space="preserve"> change in the number of jobs from 2011 to 2015, and </w:t>
      </w:r>
      <w:r w:rsidR="005B48B5">
        <w:t>8</w:t>
      </w:r>
      <w:r w:rsidR="005B48B5" w:rsidRPr="005B48B5">
        <w:rPr>
          <w:vertAlign w:val="superscript"/>
        </w:rPr>
        <w:t>th</w:t>
      </w:r>
      <w:r w:rsidR="005B48B5">
        <w:t xml:space="preserve"> best in percent of</w:t>
      </w:r>
      <w:r>
        <w:t xml:space="preserve"> change in the number of business establishments from 2011 to 2015.</w:t>
      </w:r>
    </w:p>
    <w:p w:rsidR="001459D7" w:rsidRPr="00EA78B8" w:rsidRDefault="00225957">
      <w:r>
        <w:t>San Antonio is among eleven</w:t>
      </w:r>
      <w:r w:rsidR="00EA78B8">
        <w:t xml:space="preserve"> cities in the nation with between 35% and 65% Hispanic residents, inclusive</w:t>
      </w:r>
      <w:r>
        <w:t>ly</w:t>
      </w:r>
      <w:r w:rsidR="00EA78B8">
        <w:t xml:space="preserve">, and a population of at least 250,000. The other </w:t>
      </w:r>
      <w:r>
        <w:t>ten</w:t>
      </w:r>
      <w:r w:rsidR="00EA78B8">
        <w:t xml:space="preserve"> are: </w:t>
      </w:r>
      <w:r>
        <w:t xml:space="preserve">Albuquerque, NM; Anaheim, CA; Bronx, NY; </w:t>
      </w:r>
      <w:r w:rsidR="00EA78B8">
        <w:t>Chula Vista, CA; Corpus Christi, TX;</w:t>
      </w:r>
      <w:r>
        <w:t xml:space="preserve"> Fresno, CA; Houston, TX;</w:t>
      </w:r>
      <w:r w:rsidR="00EA78B8">
        <w:t xml:space="preserve"> </w:t>
      </w:r>
      <w:r>
        <w:t xml:space="preserve">Los Angeles, CA; </w:t>
      </w:r>
      <w:r w:rsidR="00EA78B8">
        <w:t>Miami, FL;</w:t>
      </w:r>
      <w:r>
        <w:t xml:space="preserve"> and Riverside, CA.</w:t>
      </w:r>
      <w:r w:rsidR="006F2771" w:rsidRPr="006F2771">
        <w:t xml:space="preserve"> </w:t>
      </w:r>
      <w:r w:rsidR="006F2771">
        <w:t xml:space="preserve">San Antonio ranks </w:t>
      </w:r>
      <w:r w:rsidR="00795469">
        <w:t>5</w:t>
      </w:r>
      <w:r w:rsidR="00795469" w:rsidRPr="00795469">
        <w:rPr>
          <w:vertAlign w:val="superscript"/>
        </w:rPr>
        <w:t>th</w:t>
      </w:r>
      <w:r w:rsidR="00795469">
        <w:t xml:space="preserve"> best in average DCI percentile, 3</w:t>
      </w:r>
      <w:r w:rsidR="00795469" w:rsidRPr="00795469">
        <w:rPr>
          <w:vertAlign w:val="superscript"/>
        </w:rPr>
        <w:t>rd</w:t>
      </w:r>
      <w:r w:rsidR="00795469">
        <w:t xml:space="preserve"> best </w:t>
      </w:r>
      <w:r w:rsidR="006F2771">
        <w:t xml:space="preserve">in percent of the population 25 years and older without a high school diploma or equivalent, </w:t>
      </w:r>
      <w:r w:rsidR="00795469">
        <w:t>3</w:t>
      </w:r>
      <w:r w:rsidR="00795469" w:rsidRPr="00795469">
        <w:rPr>
          <w:vertAlign w:val="superscript"/>
        </w:rPr>
        <w:t>rd</w:t>
      </w:r>
      <w:r w:rsidR="00795469">
        <w:t xml:space="preserve"> worst</w:t>
      </w:r>
      <w:r w:rsidR="006F2771">
        <w:t xml:space="preserve"> in percent of habitable housing that is unoccupied excluding properties that are for seasonal, recreational, or occasional use; </w:t>
      </w:r>
      <w:r w:rsidR="00795469">
        <w:t>5</w:t>
      </w:r>
      <w:r w:rsidR="006F2771" w:rsidRPr="005B48B5">
        <w:rPr>
          <w:vertAlign w:val="superscript"/>
        </w:rPr>
        <w:t>th</w:t>
      </w:r>
      <w:r w:rsidR="006F2771">
        <w:t xml:space="preserve"> </w:t>
      </w:r>
      <w:r w:rsidR="00795469">
        <w:t>best</w:t>
      </w:r>
      <w:r w:rsidR="006F2771">
        <w:t xml:space="preserve"> in percent of the prime-age population (ages 25-64) not currently in work, </w:t>
      </w:r>
      <w:r w:rsidR="004E71E3">
        <w:t>4</w:t>
      </w:r>
      <w:r w:rsidR="006F2771" w:rsidRPr="005B48B5">
        <w:rPr>
          <w:vertAlign w:val="superscript"/>
        </w:rPr>
        <w:t>th</w:t>
      </w:r>
      <w:r w:rsidR="006F2771">
        <w:t xml:space="preserve"> best in percent of the population whose household income falls below the poverty line, </w:t>
      </w:r>
      <w:r w:rsidR="004E71E3">
        <w:t>5</w:t>
      </w:r>
      <w:r w:rsidR="006F2771" w:rsidRPr="005B48B5">
        <w:rPr>
          <w:vertAlign w:val="superscript"/>
        </w:rPr>
        <w:t>th</w:t>
      </w:r>
      <w:r w:rsidR="006F2771">
        <w:t xml:space="preserve"> best in percent of its state’s median income, </w:t>
      </w:r>
      <w:r w:rsidR="004E71E3">
        <w:t>6</w:t>
      </w:r>
      <w:r w:rsidR="006F2771" w:rsidRPr="005B48B5">
        <w:rPr>
          <w:vertAlign w:val="superscript"/>
        </w:rPr>
        <w:t>th</w:t>
      </w:r>
      <w:r w:rsidR="006F2771">
        <w:t xml:space="preserve"> best in percent of change in the number of jobs from 2011 to 2015, and </w:t>
      </w:r>
      <w:r w:rsidR="004E71E3">
        <w:t>3</w:t>
      </w:r>
      <w:r w:rsidR="004E71E3" w:rsidRPr="004E71E3">
        <w:rPr>
          <w:vertAlign w:val="superscript"/>
        </w:rPr>
        <w:t>rd</w:t>
      </w:r>
      <w:r w:rsidR="004E71E3">
        <w:t xml:space="preserve"> </w:t>
      </w:r>
      <w:r w:rsidR="006F2771">
        <w:t>best in percent of change in the number of business establishments from 2011 to 2015.</w:t>
      </w:r>
    </w:p>
    <w:p w:rsidR="006B7017" w:rsidRDefault="006B7017">
      <w:pPr>
        <w:rPr>
          <w:b/>
        </w:rPr>
      </w:pPr>
      <w:r>
        <w:rPr>
          <w:b/>
        </w:rPr>
        <w:t>Considerations and Caveats</w:t>
      </w:r>
    </w:p>
    <w:p w:rsidR="006B7017" w:rsidRDefault="006B7017">
      <w:r>
        <w:t xml:space="preserve">The demographic data which was collected from two websites, </w:t>
      </w:r>
      <w:hyperlink r:id="rId23" w:history="1">
        <w:r w:rsidRPr="009506D0">
          <w:rPr>
            <w:rStyle w:val="Hyperlink"/>
          </w:rPr>
          <w:t>www.zipwho.com</w:t>
        </w:r>
      </w:hyperlink>
      <w:r>
        <w:t xml:space="preserve"> and </w:t>
      </w:r>
      <w:hyperlink r:id="rId24" w:history="1">
        <w:r w:rsidRPr="009506D0">
          <w:rPr>
            <w:rStyle w:val="Hyperlink"/>
          </w:rPr>
          <w:t>https://statisticalatlas.com/</w:t>
        </w:r>
      </w:hyperlink>
      <w:r>
        <w:t xml:space="preserve">, may not be accurate, so a suggestion to remedy the problem is to purchase a subscription </w:t>
      </w:r>
      <w:r w:rsidR="009F4E8F">
        <w:t xml:space="preserve">from </w:t>
      </w:r>
      <w:hyperlink r:id="rId25" w:history="1">
        <w:r w:rsidR="009F4E8F" w:rsidRPr="009506D0">
          <w:rPr>
            <w:rStyle w:val="Hyperlink"/>
          </w:rPr>
          <w:t>https://www.zip-codes.com/zip-code-database.asp</w:t>
        </w:r>
      </w:hyperlink>
      <w:r w:rsidR="009F4E8F">
        <w:t xml:space="preserve"> which contains up-to-date </w:t>
      </w:r>
      <w:r w:rsidR="009F4E8F">
        <w:lastRenderedPageBreak/>
        <w:t xml:space="preserve">information for each zip code in the United States. At least </w:t>
      </w:r>
      <w:r w:rsidR="003E185D">
        <w:t>five</w:t>
      </w:r>
      <w:r w:rsidR="009F4E8F">
        <w:t xml:space="preserve"> datasets to be merged with the current dataset that would be helpful for</w:t>
      </w:r>
      <w:r w:rsidR="003E185D">
        <w:t xml:space="preserve"> further</w:t>
      </w:r>
      <w:r w:rsidR="009F4E8F">
        <w:t xml:space="preserve"> analysis are: health, crime,</w:t>
      </w:r>
      <w:r w:rsidR="003E185D">
        <w:t xml:space="preserve"> education, incarceration rate, and</w:t>
      </w:r>
      <w:r w:rsidR="009F4E8F">
        <w:t xml:space="preserve"> prison expenditures (</w:t>
      </w:r>
      <w:r w:rsidR="009F4E8F" w:rsidRPr="009F4E8F">
        <w:t>https://www.justicemapping.org/</w:t>
      </w:r>
      <w:r w:rsidR="009F4E8F">
        <w:t xml:space="preserve">). </w:t>
      </w:r>
    </w:p>
    <w:p w:rsidR="003E185D" w:rsidRDefault="003E185D"/>
    <w:p w:rsidR="003E185D" w:rsidRDefault="003E185D">
      <w:pPr>
        <w:rPr>
          <w:b/>
        </w:rPr>
      </w:pPr>
      <w:r>
        <w:rPr>
          <w:b/>
        </w:rPr>
        <w:t>Conclusion</w:t>
      </w:r>
    </w:p>
    <w:p w:rsidR="003E185D" w:rsidRDefault="003E185D">
      <w:pPr>
        <w:rPr>
          <w:b/>
        </w:rPr>
      </w:pPr>
    </w:p>
    <w:p w:rsidR="003E185D" w:rsidRDefault="003E185D">
      <w:pPr>
        <w:rPr>
          <w:b/>
        </w:rPr>
      </w:pPr>
    </w:p>
    <w:p w:rsidR="003E185D" w:rsidRPr="003E185D" w:rsidRDefault="003E185D">
      <w:pPr>
        <w:rPr>
          <w:b/>
        </w:rPr>
      </w:pPr>
      <w:r w:rsidRPr="003E185D">
        <w:rPr>
          <w:b/>
        </w:rPr>
        <w:t>References</w:t>
      </w:r>
    </w:p>
    <w:sectPr w:rsidR="003E185D" w:rsidRPr="003E18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1310B8"/>
    <w:multiLevelType w:val="hybridMultilevel"/>
    <w:tmpl w:val="9B4EA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5DF"/>
    <w:rsid w:val="000007F7"/>
    <w:rsid w:val="000A0802"/>
    <w:rsid w:val="001075DF"/>
    <w:rsid w:val="001459D7"/>
    <w:rsid w:val="00225957"/>
    <w:rsid w:val="00235FE3"/>
    <w:rsid w:val="002631B4"/>
    <w:rsid w:val="002739F0"/>
    <w:rsid w:val="00280773"/>
    <w:rsid w:val="00296638"/>
    <w:rsid w:val="0029765A"/>
    <w:rsid w:val="002A6C46"/>
    <w:rsid w:val="0036096F"/>
    <w:rsid w:val="003A4701"/>
    <w:rsid w:val="003E185D"/>
    <w:rsid w:val="0043030F"/>
    <w:rsid w:val="0045722D"/>
    <w:rsid w:val="00493BCD"/>
    <w:rsid w:val="004E71E3"/>
    <w:rsid w:val="005503A0"/>
    <w:rsid w:val="005B48B5"/>
    <w:rsid w:val="0068000B"/>
    <w:rsid w:val="00694BBE"/>
    <w:rsid w:val="006B4A09"/>
    <w:rsid w:val="006B7017"/>
    <w:rsid w:val="006F2771"/>
    <w:rsid w:val="00795469"/>
    <w:rsid w:val="009C5AAF"/>
    <w:rsid w:val="009F2CB7"/>
    <w:rsid w:val="009F4E8F"/>
    <w:rsid w:val="00A41BA1"/>
    <w:rsid w:val="00A711DC"/>
    <w:rsid w:val="00AB3EA1"/>
    <w:rsid w:val="00AB6B28"/>
    <w:rsid w:val="00B528EB"/>
    <w:rsid w:val="00B7586E"/>
    <w:rsid w:val="00BB0ACC"/>
    <w:rsid w:val="00C23AE4"/>
    <w:rsid w:val="00D56F07"/>
    <w:rsid w:val="00DC57CB"/>
    <w:rsid w:val="00DE3533"/>
    <w:rsid w:val="00E07DFF"/>
    <w:rsid w:val="00E36329"/>
    <w:rsid w:val="00EA78B8"/>
    <w:rsid w:val="00EC52C6"/>
    <w:rsid w:val="00FB4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E9C37"/>
  <w15:chartTrackingRefBased/>
  <w15:docId w15:val="{930CA7C0-4EB0-43E9-8322-1E4EB4C4E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7017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3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3AE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41B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7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zip-codes.com/zip-code-database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tatisticalatlas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zipwho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1303</Words>
  <Characters>7431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Math Expert</dc:creator>
  <cp:keywords/>
  <dc:description/>
  <cp:lastModifiedBy>Mr. Math Expert</cp:lastModifiedBy>
  <cp:revision>3</cp:revision>
  <dcterms:created xsi:type="dcterms:W3CDTF">2018-07-30T00:04:00Z</dcterms:created>
  <dcterms:modified xsi:type="dcterms:W3CDTF">2018-07-30T02:45:00Z</dcterms:modified>
</cp:coreProperties>
</file>